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D25" w:rsidRDefault="00342634">
      <w:pPr>
        <w:spacing w:after="27" w:line="259" w:lineRule="auto"/>
        <w:jc w:val="center"/>
      </w:pPr>
      <w:r>
        <w:t xml:space="preserve">Орловская область </w:t>
      </w:r>
      <w:proofErr w:type="spellStart"/>
      <w:r>
        <w:t>Ливенский</w:t>
      </w:r>
      <w:proofErr w:type="spellEnd"/>
      <w:r>
        <w:t xml:space="preserve"> район  </w:t>
      </w:r>
    </w:p>
    <w:p w:rsidR="001E1D25" w:rsidRDefault="00342634">
      <w:pPr>
        <w:spacing w:after="27" w:line="259" w:lineRule="auto"/>
        <w:ind w:right="40"/>
        <w:jc w:val="center"/>
      </w:pPr>
      <w:r>
        <w:t xml:space="preserve">Муниципальное бюджетное общеобразовательное учреждение  </w:t>
      </w:r>
    </w:p>
    <w:p w:rsidR="001E1D25" w:rsidRDefault="00F31FD2">
      <w:pPr>
        <w:spacing w:after="83" w:line="259" w:lineRule="auto"/>
        <w:ind w:right="40"/>
        <w:jc w:val="center"/>
      </w:pPr>
      <w:r>
        <w:t>«Николь</w:t>
      </w:r>
      <w:r w:rsidR="00342634">
        <w:t xml:space="preserve">ская средняя общеобразовательная школа»  </w:t>
      </w:r>
    </w:p>
    <w:p w:rsidR="001E1D25" w:rsidRDefault="00342634">
      <w:pPr>
        <w:spacing w:after="0" w:line="259" w:lineRule="auto"/>
        <w:ind w:left="68" w:right="0" w:firstLine="0"/>
        <w:jc w:val="center"/>
      </w:pPr>
      <w:r>
        <w:rPr>
          <w:sz w:val="40"/>
        </w:rPr>
        <w:t xml:space="preserve"> </w:t>
      </w:r>
    </w:p>
    <w:p w:rsidR="001E1D25" w:rsidRDefault="001E1D25">
      <w:pPr>
        <w:spacing w:after="25" w:line="259" w:lineRule="auto"/>
        <w:ind w:left="4879" w:right="0" w:firstLine="0"/>
        <w:jc w:val="left"/>
        <w:rPr>
          <w:noProof/>
        </w:rPr>
      </w:pPr>
    </w:p>
    <w:p w:rsidR="00F31FD2" w:rsidRDefault="00F31FD2">
      <w:pPr>
        <w:spacing w:after="25" w:line="259" w:lineRule="auto"/>
        <w:ind w:left="4879" w:right="0" w:firstLine="0"/>
        <w:jc w:val="left"/>
        <w:rPr>
          <w:noProof/>
        </w:rPr>
      </w:pPr>
    </w:p>
    <w:p w:rsidR="00F31FD2" w:rsidRDefault="00F31FD2">
      <w:pPr>
        <w:spacing w:after="25" w:line="259" w:lineRule="auto"/>
        <w:ind w:left="4879" w:right="0" w:firstLine="0"/>
        <w:jc w:val="left"/>
        <w:rPr>
          <w:noProof/>
        </w:rPr>
      </w:pPr>
    </w:p>
    <w:p w:rsidR="00F31FD2" w:rsidRDefault="00F31FD2">
      <w:pPr>
        <w:spacing w:after="25" w:line="259" w:lineRule="auto"/>
        <w:ind w:left="4879" w:right="0" w:firstLine="0"/>
        <w:jc w:val="left"/>
        <w:rPr>
          <w:noProof/>
        </w:rPr>
      </w:pPr>
    </w:p>
    <w:p w:rsidR="00F31FD2" w:rsidRDefault="00F31FD2">
      <w:pPr>
        <w:spacing w:after="25" w:line="259" w:lineRule="auto"/>
        <w:ind w:left="4879" w:right="0" w:firstLine="0"/>
        <w:jc w:val="left"/>
      </w:pPr>
    </w:p>
    <w:p w:rsidR="001E1D25" w:rsidRDefault="00342634">
      <w:pPr>
        <w:spacing w:after="53" w:line="259" w:lineRule="auto"/>
        <w:ind w:left="0" w:right="0" w:firstLine="0"/>
        <w:jc w:val="left"/>
        <w:rPr>
          <w:b/>
          <w:sz w:val="56"/>
        </w:rPr>
      </w:pPr>
      <w:r>
        <w:rPr>
          <w:b/>
          <w:sz w:val="56"/>
        </w:rPr>
        <w:t xml:space="preserve"> </w:t>
      </w:r>
    </w:p>
    <w:p w:rsidR="00F31FD2" w:rsidRDefault="00F31FD2">
      <w:pPr>
        <w:spacing w:after="53" w:line="259" w:lineRule="auto"/>
        <w:ind w:left="0" w:right="0" w:firstLine="0"/>
        <w:jc w:val="left"/>
      </w:pPr>
    </w:p>
    <w:p w:rsidR="001E1D25" w:rsidRDefault="00342634">
      <w:pPr>
        <w:spacing w:after="62" w:line="259" w:lineRule="auto"/>
        <w:ind w:right="37"/>
        <w:jc w:val="center"/>
      </w:pPr>
      <w:r>
        <w:rPr>
          <w:b/>
          <w:sz w:val="56"/>
        </w:rPr>
        <w:t xml:space="preserve">План  </w:t>
      </w:r>
    </w:p>
    <w:p w:rsidR="001E1D25" w:rsidRDefault="00342634">
      <w:pPr>
        <w:spacing w:after="62" w:line="259" w:lineRule="auto"/>
        <w:ind w:right="38"/>
        <w:jc w:val="center"/>
      </w:pPr>
      <w:r>
        <w:rPr>
          <w:b/>
          <w:sz w:val="56"/>
        </w:rPr>
        <w:t xml:space="preserve">внеурочной деятельности  </w:t>
      </w:r>
    </w:p>
    <w:p w:rsidR="001E1D25" w:rsidRDefault="00342634">
      <w:pPr>
        <w:spacing w:after="0" w:line="270" w:lineRule="auto"/>
        <w:ind w:left="1440" w:right="43" w:hanging="689"/>
        <w:jc w:val="left"/>
      </w:pPr>
      <w:r>
        <w:rPr>
          <w:b/>
          <w:sz w:val="56"/>
        </w:rPr>
        <w:t xml:space="preserve">основного общего образования на 2024-2025 учебный год  </w:t>
      </w:r>
    </w:p>
    <w:p w:rsidR="001E1D25" w:rsidRDefault="00EA4D71">
      <w:pPr>
        <w:spacing w:after="65" w:line="273" w:lineRule="auto"/>
        <w:ind w:left="1008" w:right="154" w:firstLine="444"/>
        <w:jc w:val="left"/>
      </w:pPr>
      <w:r>
        <w:rPr>
          <w:i/>
        </w:rPr>
        <w:t>Приложение к Адаптированной о</w:t>
      </w:r>
      <w:r w:rsidR="00342634">
        <w:rPr>
          <w:i/>
        </w:rPr>
        <w:t xml:space="preserve">сновной образовательной </w:t>
      </w:r>
      <w:proofErr w:type="gramStart"/>
      <w:r w:rsidR="00342634">
        <w:rPr>
          <w:i/>
        </w:rPr>
        <w:t>программе  основного</w:t>
      </w:r>
      <w:proofErr w:type="gramEnd"/>
      <w:r w:rsidR="00342634">
        <w:rPr>
          <w:i/>
        </w:rPr>
        <w:t xml:space="preserve"> о</w:t>
      </w:r>
      <w:r w:rsidR="00F31FD2">
        <w:rPr>
          <w:i/>
        </w:rPr>
        <w:t>бщего образования МБОУ «Николь</w:t>
      </w:r>
      <w:r w:rsidR="00342634">
        <w:rPr>
          <w:i/>
        </w:rPr>
        <w:t xml:space="preserve">ская </w:t>
      </w:r>
      <w:r>
        <w:rPr>
          <w:i/>
        </w:rPr>
        <w:t>СОШ»,  утверждённой приказом №88 от 28.08.2024</w:t>
      </w:r>
      <w:r w:rsidR="00342634">
        <w:rPr>
          <w:i/>
        </w:rPr>
        <w:t xml:space="preserve"> г. </w:t>
      </w:r>
    </w:p>
    <w:p w:rsidR="001E1D25" w:rsidRDefault="00342634">
      <w:pPr>
        <w:spacing w:after="0" w:line="259" w:lineRule="auto"/>
        <w:ind w:left="68" w:right="0" w:firstLine="0"/>
        <w:jc w:val="center"/>
        <w:rPr>
          <w:sz w:val="40"/>
        </w:rPr>
      </w:pPr>
      <w:r>
        <w:rPr>
          <w:sz w:val="40"/>
        </w:rPr>
        <w:t xml:space="preserve"> </w:t>
      </w:r>
    </w:p>
    <w:p w:rsidR="00F31FD2" w:rsidRDefault="00F31FD2">
      <w:pPr>
        <w:spacing w:after="0" w:line="259" w:lineRule="auto"/>
        <w:ind w:left="68" w:right="0" w:firstLine="0"/>
        <w:jc w:val="center"/>
        <w:rPr>
          <w:sz w:val="40"/>
        </w:rPr>
      </w:pPr>
    </w:p>
    <w:p w:rsidR="00F31FD2" w:rsidRDefault="00F31FD2">
      <w:pPr>
        <w:spacing w:after="0" w:line="259" w:lineRule="auto"/>
        <w:ind w:left="68" w:right="0" w:firstLine="0"/>
        <w:jc w:val="center"/>
      </w:pPr>
    </w:p>
    <w:p w:rsidR="00F31FD2" w:rsidRPr="00F31FD2" w:rsidRDefault="00342634" w:rsidP="00F31FD2">
      <w:pPr>
        <w:spacing w:before="1"/>
        <w:ind w:left="5387" w:right="87" w:firstLine="283"/>
        <w:rPr>
          <w:b/>
          <w:color w:val="auto"/>
          <w:lang w:eastAsia="en-US"/>
        </w:rPr>
      </w:pPr>
      <w:r>
        <w:rPr>
          <w:sz w:val="40"/>
        </w:rPr>
        <w:t xml:space="preserve"> </w:t>
      </w:r>
      <w:r w:rsidR="00F31FD2" w:rsidRPr="00F31FD2">
        <w:rPr>
          <w:color w:val="auto"/>
          <w:lang w:eastAsia="en-US"/>
        </w:rPr>
        <w:t xml:space="preserve">            Рассмотрен и принят                                 на педагогическом совете</w:t>
      </w:r>
      <w:r w:rsidR="00F31FD2" w:rsidRPr="00F31FD2">
        <w:rPr>
          <w:color w:val="auto"/>
          <w:spacing w:val="-67"/>
          <w:lang w:eastAsia="en-US"/>
        </w:rPr>
        <w:t xml:space="preserve"> </w:t>
      </w:r>
      <w:r w:rsidR="00F31FD2" w:rsidRPr="00F31FD2">
        <w:rPr>
          <w:color w:val="auto"/>
          <w:lang w:eastAsia="en-US"/>
        </w:rPr>
        <w:t>Протокол</w:t>
      </w:r>
      <w:r w:rsidR="00F31FD2" w:rsidRPr="00F31FD2">
        <w:rPr>
          <w:color w:val="auto"/>
          <w:spacing w:val="-5"/>
          <w:lang w:eastAsia="en-US"/>
        </w:rPr>
        <w:t xml:space="preserve"> </w:t>
      </w:r>
      <w:r w:rsidR="00F31FD2" w:rsidRPr="00F31FD2">
        <w:rPr>
          <w:color w:val="auto"/>
          <w:lang w:eastAsia="en-US"/>
        </w:rPr>
        <w:t>№1</w:t>
      </w:r>
      <w:r w:rsidR="00F31FD2" w:rsidRPr="00F31FD2">
        <w:rPr>
          <w:color w:val="auto"/>
          <w:spacing w:val="-5"/>
          <w:lang w:eastAsia="en-US"/>
        </w:rPr>
        <w:t xml:space="preserve"> </w:t>
      </w:r>
      <w:r w:rsidR="00F31FD2" w:rsidRPr="00F31FD2">
        <w:rPr>
          <w:color w:val="auto"/>
          <w:lang w:eastAsia="en-US"/>
        </w:rPr>
        <w:t>от</w:t>
      </w:r>
      <w:r w:rsidR="00F31FD2" w:rsidRPr="00F31FD2">
        <w:rPr>
          <w:color w:val="auto"/>
          <w:spacing w:val="-5"/>
          <w:lang w:eastAsia="en-US"/>
        </w:rPr>
        <w:t xml:space="preserve"> </w:t>
      </w:r>
      <w:r w:rsidR="00F31FD2" w:rsidRPr="00F31FD2">
        <w:rPr>
          <w:color w:val="auto"/>
          <w:lang w:eastAsia="en-US"/>
        </w:rPr>
        <w:t>28.08.2024</w:t>
      </w:r>
      <w:r w:rsidR="00F31FD2" w:rsidRPr="00F31FD2">
        <w:rPr>
          <w:color w:val="auto"/>
          <w:spacing w:val="-4"/>
          <w:lang w:eastAsia="en-US"/>
        </w:rPr>
        <w:t xml:space="preserve"> </w:t>
      </w:r>
      <w:r w:rsidR="00F31FD2" w:rsidRPr="00F31FD2">
        <w:rPr>
          <w:color w:val="auto"/>
          <w:lang w:eastAsia="en-US"/>
        </w:rPr>
        <w:t>г</w:t>
      </w:r>
      <w:r w:rsidR="00F31FD2" w:rsidRPr="00F31FD2">
        <w:rPr>
          <w:b/>
          <w:color w:val="auto"/>
          <w:lang w:eastAsia="en-US"/>
        </w:rPr>
        <w:t>.,</w:t>
      </w:r>
    </w:p>
    <w:p w:rsidR="00F31FD2" w:rsidRPr="00F31FD2" w:rsidRDefault="00F31FD2" w:rsidP="00F31FD2">
      <w:pPr>
        <w:widowControl w:val="0"/>
        <w:autoSpaceDE w:val="0"/>
        <w:autoSpaceDN w:val="0"/>
        <w:spacing w:before="1" w:after="0" w:line="240" w:lineRule="auto"/>
        <w:ind w:left="5387" w:right="87" w:firstLine="283"/>
        <w:jc w:val="left"/>
        <w:rPr>
          <w:color w:val="auto"/>
          <w:lang w:eastAsia="en-US"/>
        </w:rPr>
      </w:pPr>
      <w:r w:rsidRPr="00F31FD2">
        <w:rPr>
          <w:color w:val="auto"/>
          <w:lang w:eastAsia="en-US"/>
        </w:rPr>
        <w:t>на Совете родителей                        Протокол</w:t>
      </w:r>
      <w:r w:rsidRPr="00F31FD2">
        <w:rPr>
          <w:color w:val="auto"/>
          <w:spacing w:val="-5"/>
          <w:lang w:eastAsia="en-US"/>
        </w:rPr>
        <w:t xml:space="preserve"> </w:t>
      </w:r>
      <w:r w:rsidRPr="00F31FD2">
        <w:rPr>
          <w:color w:val="auto"/>
          <w:lang w:eastAsia="en-US"/>
        </w:rPr>
        <w:t>№1</w:t>
      </w:r>
      <w:r w:rsidRPr="00F31FD2">
        <w:rPr>
          <w:color w:val="auto"/>
          <w:spacing w:val="-5"/>
          <w:lang w:eastAsia="en-US"/>
        </w:rPr>
        <w:t xml:space="preserve"> </w:t>
      </w:r>
      <w:r w:rsidRPr="00F31FD2">
        <w:rPr>
          <w:color w:val="auto"/>
          <w:lang w:eastAsia="en-US"/>
        </w:rPr>
        <w:t>от</w:t>
      </w:r>
      <w:r w:rsidRPr="00F31FD2">
        <w:rPr>
          <w:color w:val="auto"/>
          <w:spacing w:val="-5"/>
          <w:lang w:eastAsia="en-US"/>
        </w:rPr>
        <w:t xml:space="preserve"> </w:t>
      </w:r>
      <w:r w:rsidRPr="00F31FD2">
        <w:rPr>
          <w:color w:val="auto"/>
          <w:lang w:eastAsia="en-US"/>
        </w:rPr>
        <w:t>28.08.2024</w:t>
      </w:r>
      <w:r w:rsidRPr="00F31FD2">
        <w:rPr>
          <w:color w:val="auto"/>
          <w:spacing w:val="-4"/>
          <w:lang w:eastAsia="en-US"/>
        </w:rPr>
        <w:t xml:space="preserve"> </w:t>
      </w:r>
      <w:r w:rsidRPr="00F31FD2">
        <w:rPr>
          <w:color w:val="auto"/>
          <w:lang w:eastAsia="en-US"/>
        </w:rPr>
        <w:t>г</w:t>
      </w:r>
      <w:r w:rsidRPr="00F31FD2">
        <w:rPr>
          <w:b/>
          <w:color w:val="auto"/>
          <w:lang w:eastAsia="en-US"/>
        </w:rPr>
        <w:t>.</w:t>
      </w:r>
    </w:p>
    <w:p w:rsidR="00F31FD2" w:rsidRPr="00F31FD2" w:rsidRDefault="00F31FD2" w:rsidP="00F31FD2">
      <w:pPr>
        <w:widowControl w:val="0"/>
        <w:autoSpaceDE w:val="0"/>
        <w:autoSpaceDN w:val="0"/>
        <w:spacing w:before="1" w:after="0" w:line="240" w:lineRule="auto"/>
        <w:ind w:left="5387" w:right="87" w:firstLine="283"/>
        <w:jc w:val="left"/>
        <w:rPr>
          <w:b/>
          <w:color w:val="auto"/>
          <w:lang w:eastAsia="en-US"/>
        </w:rPr>
      </w:pPr>
    </w:p>
    <w:p w:rsidR="001E1D25" w:rsidRDefault="001E1D25">
      <w:pPr>
        <w:spacing w:after="0" w:line="259" w:lineRule="auto"/>
        <w:ind w:left="68" w:right="0" w:firstLine="0"/>
        <w:jc w:val="center"/>
      </w:pPr>
    </w:p>
    <w:p w:rsidR="001E1D25" w:rsidRDefault="001E1D25">
      <w:pPr>
        <w:spacing w:after="160" w:line="259" w:lineRule="auto"/>
        <w:ind w:left="17" w:right="0" w:firstLine="0"/>
        <w:jc w:val="center"/>
      </w:pPr>
    </w:p>
    <w:p w:rsidR="001E1D25" w:rsidRDefault="00342634">
      <w:pPr>
        <w:spacing w:after="158" w:line="259" w:lineRule="auto"/>
        <w:ind w:left="17" w:right="0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1E1D25" w:rsidRDefault="00342634">
      <w:pPr>
        <w:spacing w:after="160" w:line="259" w:lineRule="auto"/>
        <w:ind w:left="17" w:right="0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1E1D25" w:rsidRDefault="00342634" w:rsidP="00F31FD2">
      <w:pPr>
        <w:spacing w:after="158" w:line="259" w:lineRule="auto"/>
        <w:ind w:left="17" w:right="0" w:firstLine="0"/>
        <w:jc w:val="center"/>
      </w:pPr>
      <w:r>
        <w:rPr>
          <w:rFonts w:ascii="Calibri" w:eastAsia="Calibri" w:hAnsi="Calibri" w:cs="Calibri"/>
          <w:sz w:val="22"/>
        </w:rPr>
        <w:t xml:space="preserve">  </w:t>
      </w:r>
    </w:p>
    <w:p w:rsidR="001E1D25" w:rsidRDefault="00342634">
      <w:pPr>
        <w:spacing w:after="0" w:line="259" w:lineRule="auto"/>
        <w:ind w:left="23" w:right="0" w:firstLine="0"/>
        <w:jc w:val="center"/>
      </w:pPr>
      <w:r>
        <w:rPr>
          <w:sz w:val="22"/>
        </w:rPr>
        <w:lastRenderedPageBreak/>
        <w:t xml:space="preserve"> </w:t>
      </w:r>
    </w:p>
    <w:p w:rsidR="001E1D25" w:rsidRDefault="00342634">
      <w:pPr>
        <w:spacing w:after="27" w:line="259" w:lineRule="auto"/>
        <w:ind w:right="32"/>
        <w:jc w:val="center"/>
      </w:pPr>
      <w:r>
        <w:t xml:space="preserve">ПОЯСНИТЕЛЬНАЯ ЗАПИСКА </w:t>
      </w:r>
    </w:p>
    <w:p w:rsidR="001E1D25" w:rsidRDefault="00342634">
      <w:pPr>
        <w:ind w:left="-5" w:right="26"/>
      </w:pPr>
      <w:r>
        <w:t>План внеурочной деятельности основного общего о</w:t>
      </w:r>
      <w:r w:rsidR="00F31FD2">
        <w:t xml:space="preserve">бразования (ООО) </w:t>
      </w:r>
      <w:proofErr w:type="gramStart"/>
      <w:r w:rsidR="00F31FD2">
        <w:t>МБОУ  «</w:t>
      </w:r>
      <w:proofErr w:type="gramEnd"/>
      <w:r w:rsidR="00F31FD2">
        <w:t>Николь</w:t>
      </w:r>
      <w:r>
        <w:t xml:space="preserve">ская СОШ» является частью </w:t>
      </w:r>
      <w:r w:rsidR="00EA4D71">
        <w:t>А</w:t>
      </w:r>
      <w:r>
        <w:t>ООП</w:t>
      </w:r>
      <w:r w:rsidR="00EA4D71">
        <w:t xml:space="preserve"> СОО, утверждённой приказом № 88 от 28.08.2024</w:t>
      </w:r>
      <w:r>
        <w:t xml:space="preserve"> г. </w:t>
      </w:r>
    </w:p>
    <w:p w:rsidR="001E1D25" w:rsidRDefault="00342634">
      <w:pPr>
        <w:ind w:left="-15" w:right="26" w:firstLine="708"/>
      </w:pPr>
      <w:r>
        <w:t xml:space="preserve">Внеурочная деятельность является обязательной частью учебного плана, формируемой участниками образовательного процесса. План внеурочной деятельности является нормативным документом, определяющим распределение часов внеурочной деятельности, состав и структуру направлений, формы организации, объем внеурочной деятельности, отводимой на формирование всесторонне развитой личности школьника. </w:t>
      </w:r>
    </w:p>
    <w:p w:rsidR="001E1D25" w:rsidRDefault="00342634">
      <w:pPr>
        <w:ind w:left="-5" w:right="26"/>
      </w:pPr>
      <w:r>
        <w:t>Нормативно-правовая база План внеурочной деятельности формируется в соответствии с:</w:t>
      </w:r>
      <w:r>
        <w:rPr>
          <w:sz w:val="22"/>
        </w:rPr>
        <w:t xml:space="preserve"> </w:t>
      </w:r>
      <w:r>
        <w:t xml:space="preserve">- Конституция Российской Федерации (принята на всенародном голосовании 12 декабря 1993 г.) (с изменениями, одобренными в ходе общероссийского голосования 1 июля 2020 г.);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Федеральный закон Российской Федерации от 29 декабря 2012 года № 273ФЗ «Об образовании в Российской Федерации» (с изменениями на 16 апреля 2022 года);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Федеральный закон от 24. 07. 1998 г. № 124-ФЗ «Об основных гарантиях прав ребенка в Российской Федерации»;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Федеральный закон от 27. 07. 2006 г. № 149-ФЗ «Об информации, информационных технологиях и о защите информации»;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Федеральный закон от 29. 12. 2010 г. № 436-ФЗ «О защите детей от информации, причиняющей вред их здоровью и развитию»;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Федеральный закон от 27. 07. 2006 г. № 152-ФЗ «О персональных данных»;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Указ Президента Российской Федерации от 21. 07. 2020 г. № 474; </w:t>
      </w:r>
    </w:p>
    <w:p w:rsidR="001E1D25" w:rsidRDefault="00342634">
      <w:pPr>
        <w:ind w:left="-5" w:right="26"/>
      </w:pPr>
      <w:r>
        <w:t xml:space="preserve">«О национальных целях развития Российской Федерации на период до 2030 года»;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Указ Президента Российской Федерации от 07. 05. 2018 г. № 204 «О национальных целях и стратегических задачах развития Российской Федерации на период до 2024 года»;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Указ Президента Российской Федерации от 02. 07. 2021 г. № 400 «О Стратегии национальной безопасности Российской Федерации»;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Постановление Правительства Российской Федерации от 26. 12. 2017 г. № 1642 «Об утверждении государственной программы Российской Федерации "Развитие образования»;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Постановление Правительства Российской Федерации от 21.02.2022 г. № 225 «Об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lastRenderedPageBreak/>
        <w:t xml:space="preserve">Распоряжение Правительства Российской Федерации от 02. 12. 2015 г. № </w:t>
      </w:r>
    </w:p>
    <w:p w:rsidR="001E1D25" w:rsidRDefault="00342634">
      <w:pPr>
        <w:ind w:left="-5" w:right="26"/>
      </w:pPr>
      <w:r>
        <w:t xml:space="preserve">2471-р «Концепция информационной безопасности детей»;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Распоряжение Правительства Российской Федерации от 24. 12. 2013 г. № 2506-р «Концепция развития математического образования в Российской Федерации»;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Распоряжение Правительства Российской Федерации от 31. 03. 2022 г. № 678-р «Концепция развития дополнительного образования детей до 2030 года»;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Федеральный проект «Успех каждого ребенка» национального проекта «Образование»;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Федеральный проект «Патриотическое воспитание граждан Российской Федерации»;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Стратегия развития воспитания в Российской Федерации на период до 2025 года (Распоряжение Правительства Российской Федерации от 29. 05. 2015 г.); - План мероприятий по реализации в 2021–2025 годах Стратегии развития воспитания в Российской Федерации на период до 2025 года (Распоряжение Правительства Российской Федерации от 12 ноября 2020 г. № 2945-р);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План основных мероприятий, проводимых в рамках Десятилетия детства, на период до 2027 года (Распоряжение Правительства Российской Федерации от 23 января 2021 г. № 122-р);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Концепции государственной семейной политики в Российской Федерации на период до 2025 г. </w:t>
      </w:r>
    </w:p>
    <w:p w:rsidR="001E1D25" w:rsidRDefault="00342634">
      <w:pPr>
        <w:ind w:left="-15" w:right="26" w:firstLine="708"/>
      </w:pPr>
      <w:r>
        <w:t xml:space="preserve">Внеурочная деятельность в соответствии с требованиями ФГОС ООО направлена на достижение планируемых результатов освоения программы начального общего образования с учётом выбора участниками образовательных отношений учебных курсов внеурочной деятельности из перечня, предлагаемого образовательной организацией. </w:t>
      </w:r>
    </w:p>
    <w:p w:rsidR="001E1D25" w:rsidRDefault="00342634">
      <w:pPr>
        <w:ind w:left="-15" w:right="26" w:firstLine="708"/>
      </w:pPr>
      <w:r>
        <w:t xml:space="preserve">Содержание данных занятий формируется с учётом пожеланий обучающихся и их родителей (законных представителей) и осуществляется посредством различных форм организации, отличных от урочной системы обучения. В целях обеспечения </w:t>
      </w:r>
      <w:proofErr w:type="gramStart"/>
      <w:r>
        <w:t>индивидуальных потребностей</w:t>
      </w:r>
      <w:proofErr w:type="gramEnd"/>
      <w:r>
        <w:t xml:space="preserve"> обучающихся учебный план предусматривает время на внеурочную деятельность. </w:t>
      </w:r>
    </w:p>
    <w:p w:rsidR="001E1D25" w:rsidRDefault="00342634">
      <w:pPr>
        <w:ind w:left="-15" w:right="26" w:firstLine="708"/>
      </w:pPr>
      <w:r>
        <w:t xml:space="preserve">Количество занятий внеурочной деятельности для каждого обучающегося определяется его родителями (законными представителями) с учетом занятости обучающегося во второй половине дня в заявительном порядке. Обучающимся предоставляется возможность посещать занятия в музыкальных и художественных школах, спортивных секциях, кружках в учреждениях и отделениях дополнительного образования, другие дополнительные занятия по выбору родителей (законных представителей) </w:t>
      </w:r>
      <w:r>
        <w:lastRenderedPageBreak/>
        <w:t xml:space="preserve">обучающихся. Требование обязательного посещения обучающимися максимального количества занятий внеурочной деятельности не допускается. На одного обучающегося может приходиться от 1 до 5 занятий. Для обучающихся 5-9 классов продолжительность занятий – 40 минут.  </w:t>
      </w:r>
    </w:p>
    <w:p w:rsidR="001E1D25" w:rsidRDefault="00342634">
      <w:pPr>
        <w:ind w:left="-15" w:right="26" w:firstLine="708"/>
      </w:pPr>
      <w:r>
        <w:t>Формы организации: экскурсии, кружки, клубы, секции, олимпиады, конкурсы, соревнования, общественно-полезные практики, социальное проектирование, проектно-исследовательская работа. Внеурочная деятельность реализуется с учетом и в единстве с Прог</w:t>
      </w:r>
      <w:r w:rsidR="00F31FD2">
        <w:t>раммой воспитания МБОУ «Николь</w:t>
      </w:r>
      <w:r>
        <w:t xml:space="preserve">ская </w:t>
      </w:r>
      <w:r w:rsidR="00F31FD2">
        <w:t>СОШ»</w:t>
      </w:r>
      <w:r>
        <w:t xml:space="preserve">.  </w:t>
      </w:r>
    </w:p>
    <w:p w:rsidR="001E1D25" w:rsidRDefault="00342634">
      <w:pPr>
        <w:ind w:left="-15" w:right="26" w:firstLine="708"/>
      </w:pPr>
      <w:r>
        <w:t xml:space="preserve">Под внеурочной деятельностью при реализации ФГОС основного общего образования понимается образовательная деятельность, осуществляемая в формах, отличных от урочной, и направленная на достижение планируемых результатов освоения основной образовательной программы основного общего образования. </w:t>
      </w:r>
    </w:p>
    <w:p w:rsidR="001E1D25" w:rsidRDefault="00342634">
      <w:pPr>
        <w:ind w:left="-15" w:right="26" w:firstLine="708"/>
      </w:pPr>
      <w:r>
        <w:rPr>
          <w:b/>
        </w:rPr>
        <w:t>Цель внеурочной деятельности</w:t>
      </w:r>
      <w:r>
        <w:t xml:space="preserve"> – создание условий для реализации детьми своих потребностей, интересов, способностей в тех областях познавательной, социальной, культурной жизнедеятельности, которые не могут быть реализованы в процессе учебных занятий и в рамках основных образовательных дисциплин.  </w:t>
      </w:r>
    </w:p>
    <w:p w:rsidR="001E1D25" w:rsidRDefault="00342634">
      <w:pPr>
        <w:ind w:left="-15" w:right="26" w:firstLine="708"/>
      </w:pPr>
      <w:r>
        <w:rPr>
          <w:b/>
        </w:rPr>
        <w:t>Задачи внеурочной деятельности:</w:t>
      </w:r>
      <w:r>
        <w:t xml:space="preserve"> − расширение общекультурного кругозора; − формирование позитивного восприятия ценностей общего образования и более успешного освоения его содержания; − включение в личностно значимые творческие виды деятельности; − формирование нравственных, духовных, эстетических ценностей; − участие в общественно значимых делах; − помощь в определении способностей к тем или иным видам деятельности и содействие в их реализации в творческих объединениях дополнительного образования; − создание пространства для межличностного общения.  </w:t>
      </w:r>
    </w:p>
    <w:p w:rsidR="001E1D25" w:rsidRDefault="00342634">
      <w:pPr>
        <w:ind w:left="-15" w:right="26" w:firstLine="708"/>
      </w:pPr>
      <w:r>
        <w:t xml:space="preserve">Организация внеурочной деятельности представлена оптимизационной моделью (на основе внутренних ресурсов).  </w:t>
      </w:r>
    </w:p>
    <w:p w:rsidR="00EA4D71" w:rsidRDefault="00F31FD2" w:rsidP="00EA4D71">
      <w:pPr>
        <w:ind w:left="-15" w:right="26" w:firstLine="708"/>
      </w:pPr>
      <w:r>
        <w:t xml:space="preserve"> </w:t>
      </w:r>
      <w:r w:rsidR="00EA4D71">
        <w:t xml:space="preserve">На внеурочную </w:t>
      </w:r>
      <w:proofErr w:type="gramStart"/>
      <w:r w:rsidR="00EA4D71">
        <w:t>деятельность  по</w:t>
      </w:r>
      <w:proofErr w:type="gramEnd"/>
      <w:r w:rsidR="00EA4D71">
        <w:t xml:space="preserve"> АООП отведено в 9 классе - 6 часов по следующим направлениям:</w:t>
      </w:r>
    </w:p>
    <w:p w:rsidR="00EA4D71" w:rsidRDefault="00EA4D71" w:rsidP="00EA4D71">
      <w:pPr>
        <w:ind w:left="-15" w:right="26" w:firstLine="708"/>
      </w:pPr>
    </w:p>
    <w:p w:rsidR="00EA4D71" w:rsidRDefault="00EA4D71" w:rsidP="00EA4D71">
      <w:pPr>
        <w:ind w:left="-15" w:right="26" w:firstLine="708"/>
      </w:pPr>
      <w:r>
        <w:t xml:space="preserve">   </w:t>
      </w:r>
      <w:r>
        <w:t>Внеурочная деятельность по развитию личности:</w:t>
      </w:r>
    </w:p>
    <w:p w:rsidR="00EA4D71" w:rsidRDefault="00EA4D71" w:rsidP="00EA4D71">
      <w:pPr>
        <w:ind w:left="-15" w:right="26" w:firstLine="708"/>
      </w:pPr>
      <w:r>
        <w:t xml:space="preserve">  «Разговоры о важном» - в 9 классе - по 1 часу;</w:t>
      </w:r>
    </w:p>
    <w:p w:rsidR="00EA4D71" w:rsidRDefault="00EA4D71" w:rsidP="00EA4D71">
      <w:pPr>
        <w:ind w:left="-15" w:right="26" w:firstLine="708"/>
      </w:pPr>
      <w:proofErr w:type="gramStart"/>
      <w:r>
        <w:t>Внеурочная деятельность</w:t>
      </w:r>
      <w:proofErr w:type="gramEnd"/>
      <w:r>
        <w:t xml:space="preserve"> направленная на коррекционные занятия:</w:t>
      </w:r>
    </w:p>
    <w:p w:rsidR="00EA4D71" w:rsidRDefault="00EA4D71" w:rsidP="00EA4D71">
      <w:pPr>
        <w:ind w:left="-15" w:right="26" w:firstLine="708"/>
      </w:pPr>
      <w:r>
        <w:t>Занятия с дефектологом по оказанию помощи в освоении АООП -1ч.</w:t>
      </w:r>
    </w:p>
    <w:p w:rsidR="00EA4D71" w:rsidRDefault="00EA4D71" w:rsidP="00EA4D71">
      <w:pPr>
        <w:ind w:left="-15" w:right="26" w:firstLine="708"/>
      </w:pPr>
      <w:r>
        <w:t>Занятия с логопедом -2ч.</w:t>
      </w:r>
    </w:p>
    <w:p w:rsidR="001E1D25" w:rsidRDefault="00342634" w:rsidP="00F31FD2">
      <w:pPr>
        <w:ind w:left="-15" w:right="26" w:firstLine="708"/>
      </w:pPr>
      <w:r>
        <w:t xml:space="preserve"> </w:t>
      </w:r>
    </w:p>
    <w:p w:rsidR="001E1D25" w:rsidRDefault="00342634">
      <w:pPr>
        <w:spacing w:after="35" w:line="259" w:lineRule="auto"/>
        <w:ind w:left="708" w:right="0" w:firstLine="0"/>
        <w:jc w:val="left"/>
      </w:pPr>
      <w:r>
        <w:t xml:space="preserve"> </w:t>
      </w:r>
    </w:p>
    <w:p w:rsidR="001E1D25" w:rsidRDefault="00342634">
      <w:pPr>
        <w:spacing w:after="0" w:line="259" w:lineRule="auto"/>
        <w:ind w:left="40" w:right="0" w:firstLine="0"/>
        <w:jc w:val="center"/>
      </w:pPr>
      <w:r>
        <w:rPr>
          <w:b/>
        </w:rPr>
        <w:lastRenderedPageBreak/>
        <w:t xml:space="preserve">План внеурочной деятельности основного общего образования </w:t>
      </w:r>
    </w:p>
    <w:tbl>
      <w:tblPr>
        <w:tblW w:w="947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8393"/>
        <w:gridCol w:w="850"/>
        <w:gridCol w:w="236"/>
      </w:tblGrid>
      <w:tr w:rsidR="00EA4D71" w:rsidRPr="00EA4D71" w:rsidTr="00EA4D71">
        <w:trPr>
          <w:trHeight w:val="287"/>
        </w:trPr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4D71" w:rsidRPr="00EA4D71" w:rsidRDefault="00EA4D71" w:rsidP="00EA4D71">
            <w:pPr>
              <w:suppressAutoHyphens/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EA4D71">
              <w:rPr>
                <w:b/>
                <w:color w:val="auto"/>
                <w:szCs w:val="28"/>
              </w:rPr>
              <w:t>Курсы внеурочной деятельности</w:t>
            </w:r>
            <w:r w:rsidRPr="00EA4D71">
              <w:rPr>
                <w:color w:val="auto"/>
                <w:szCs w:val="28"/>
              </w:rPr>
              <w:t>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4D71" w:rsidRPr="00EA4D71" w:rsidRDefault="00EA4D71" w:rsidP="00EA4D71">
            <w:pPr>
              <w:suppressAutoHyphens/>
              <w:spacing w:after="200" w:line="240" w:lineRule="auto"/>
              <w:ind w:left="0" w:right="0" w:firstLine="0"/>
              <w:jc w:val="left"/>
              <w:rPr>
                <w:color w:val="auto"/>
                <w:sz w:val="22"/>
                <w:lang w:eastAsia="zh-CN"/>
              </w:rPr>
            </w:pPr>
            <w:r w:rsidRPr="00EA4D71">
              <w:rPr>
                <w:color w:val="auto"/>
                <w:sz w:val="24"/>
                <w:szCs w:val="24"/>
              </w:rPr>
              <w:t>До 10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4D71" w:rsidRPr="00EA4D71" w:rsidRDefault="00EA4D71" w:rsidP="00EA4D71">
            <w:pPr>
              <w:suppressAutoHyphens/>
              <w:spacing w:after="200" w:line="240" w:lineRule="auto"/>
              <w:ind w:left="0" w:right="0" w:firstLine="0"/>
              <w:jc w:val="left"/>
              <w:rPr>
                <w:color w:val="auto"/>
                <w:sz w:val="22"/>
                <w:lang w:eastAsia="zh-CN"/>
              </w:rPr>
            </w:pPr>
          </w:p>
        </w:tc>
      </w:tr>
      <w:tr w:rsidR="00EA4D71" w:rsidRPr="00EA4D71" w:rsidTr="00EA4D71">
        <w:trPr>
          <w:trHeight w:val="243"/>
        </w:trPr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4D71" w:rsidRPr="00EA4D71" w:rsidRDefault="00EA4D71" w:rsidP="00EA4D71">
            <w:pPr>
              <w:suppressAutoHyphens/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EA4D71">
              <w:rPr>
                <w:color w:val="auto"/>
                <w:szCs w:val="28"/>
                <w:u w:val="single"/>
              </w:rPr>
              <w:t>Коррекционные занятия</w:t>
            </w:r>
            <w:r w:rsidRPr="00EA4D71">
              <w:rPr>
                <w:color w:val="auto"/>
                <w:szCs w:val="28"/>
              </w:rPr>
              <w:t>:</w:t>
            </w:r>
          </w:p>
          <w:p w:rsidR="00EA4D71" w:rsidRPr="00EA4D71" w:rsidRDefault="00EA4D71" w:rsidP="00EA4D71">
            <w:pPr>
              <w:suppressAutoHyphens/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EA4D71">
              <w:rPr>
                <w:color w:val="auto"/>
                <w:szCs w:val="28"/>
              </w:rPr>
              <w:t>Занятия с дефектологом по оказанию помощи в освоении АООП;</w:t>
            </w:r>
          </w:p>
          <w:p w:rsidR="00EA4D71" w:rsidRPr="00EA4D71" w:rsidRDefault="00EA4D71" w:rsidP="00EA4D71">
            <w:pPr>
              <w:suppressAutoHyphens/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EA4D71">
              <w:rPr>
                <w:color w:val="auto"/>
                <w:szCs w:val="28"/>
              </w:rPr>
              <w:t>Занятия с логопедом;</w:t>
            </w:r>
          </w:p>
          <w:p w:rsidR="00EA4D71" w:rsidRPr="00EA4D71" w:rsidRDefault="00EA4D71" w:rsidP="00EA4D71">
            <w:pPr>
              <w:suppressAutoHyphens/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EA4D71">
              <w:rPr>
                <w:color w:val="auto"/>
                <w:szCs w:val="28"/>
              </w:rPr>
              <w:t>Занятия с психологом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A4D71" w:rsidRPr="00EA4D71" w:rsidRDefault="00EA4D71" w:rsidP="00EA4D71">
            <w:pPr>
              <w:suppressAutoHyphens/>
              <w:snapToGri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EA4D71">
              <w:rPr>
                <w:color w:val="auto"/>
                <w:sz w:val="24"/>
                <w:szCs w:val="24"/>
              </w:rPr>
              <w:t>1</w:t>
            </w:r>
          </w:p>
          <w:p w:rsidR="00EA4D71" w:rsidRPr="00EA4D71" w:rsidRDefault="00EA4D71" w:rsidP="00EA4D71">
            <w:pPr>
              <w:suppressAutoHyphens/>
              <w:snapToGri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EA4D71">
              <w:rPr>
                <w:color w:val="auto"/>
                <w:sz w:val="24"/>
                <w:szCs w:val="24"/>
              </w:rPr>
              <w:t>2</w:t>
            </w:r>
          </w:p>
          <w:p w:rsidR="00EA4D71" w:rsidRPr="00EA4D71" w:rsidRDefault="00EA4D71" w:rsidP="00EA4D71">
            <w:pPr>
              <w:suppressAutoHyphens/>
              <w:snapToGri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EA4D7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A4D71" w:rsidRPr="00EA4D71" w:rsidRDefault="00EA4D71" w:rsidP="00EA4D71">
            <w:pPr>
              <w:suppressAutoHyphens/>
              <w:snapToGri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EA4D71" w:rsidRPr="00EA4D71" w:rsidTr="00EA4D71">
        <w:trPr>
          <w:trHeight w:val="243"/>
        </w:trPr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4D71" w:rsidRPr="00EA4D71" w:rsidRDefault="00EA4D71" w:rsidP="00EA4D71">
            <w:pPr>
              <w:suppressAutoHyphens/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EA4D71">
              <w:rPr>
                <w:color w:val="auto"/>
                <w:szCs w:val="28"/>
              </w:rPr>
              <w:t>Разговор о важном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A4D71" w:rsidRPr="00EA4D71" w:rsidRDefault="00EA4D71" w:rsidP="00EA4D71">
            <w:pPr>
              <w:suppressAutoHyphens/>
              <w:snapToGri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EA4D7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A4D71" w:rsidRPr="00EA4D71" w:rsidRDefault="00EA4D71" w:rsidP="00EA4D71">
            <w:pPr>
              <w:suppressAutoHyphens/>
              <w:snapToGri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</w:tbl>
    <w:p w:rsidR="001E1D25" w:rsidRDefault="00342634">
      <w:pPr>
        <w:spacing w:after="0" w:line="259" w:lineRule="auto"/>
        <w:ind w:left="708" w:right="0" w:firstLine="0"/>
        <w:jc w:val="left"/>
      </w:pPr>
      <w:r>
        <w:rPr>
          <w:b/>
        </w:rPr>
        <w:t xml:space="preserve"> </w:t>
      </w:r>
    </w:p>
    <w:p w:rsidR="001E1D25" w:rsidRDefault="00342634">
      <w:pPr>
        <w:spacing w:after="0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EA4D71" w:rsidRPr="000419F6" w:rsidRDefault="00EA4D71" w:rsidP="00EA4D71">
      <w:pPr>
        <w:tabs>
          <w:tab w:val="left" w:pos="1276"/>
        </w:tabs>
        <w:spacing w:after="0" w:line="259" w:lineRule="auto"/>
        <w:ind w:left="0" w:right="0" w:firstLine="284"/>
        <w:jc w:val="left"/>
        <w:rPr>
          <w:b/>
        </w:rPr>
      </w:pPr>
      <w:r w:rsidRPr="000419F6">
        <w:rPr>
          <w:b/>
        </w:rPr>
        <w:t xml:space="preserve">Промежуточная аттестация </w:t>
      </w:r>
    </w:p>
    <w:p w:rsidR="00EA4D71" w:rsidRDefault="00EA4D71" w:rsidP="00EA4D71">
      <w:pPr>
        <w:tabs>
          <w:tab w:val="left" w:pos="1276"/>
        </w:tabs>
        <w:spacing w:after="0" w:line="259" w:lineRule="auto"/>
        <w:ind w:left="0" w:right="0" w:firstLine="284"/>
        <w:jc w:val="left"/>
      </w:pPr>
      <w:r>
        <w:t xml:space="preserve">Проведение промежуточной аттестации обучающихся в МБОУ «Никольская СОШ» регламентируется Положением о формах, периодичности и порядке текущего контроля успеваемости и промежуточной аттестации обучающихся 1-11 классов принятым педагогическим советом (протокол № 3 от 28.12.2021г.) и советом родителей (протокол № 2 от 28.12.2021г.), утвержденным приказом директора от 28.12.2022 г. № 108. Согласно </w:t>
      </w:r>
      <w:proofErr w:type="gramStart"/>
      <w:r>
        <w:t>Положению</w:t>
      </w:r>
      <w:proofErr w:type="gramEnd"/>
      <w:r>
        <w:t xml:space="preserve"> промежуточная аттестация подразделяется на промежуточную аттестацию без контрольно-оценочных процедур и промежуточную аттестацию с контрольно-оценочными процедурами. По предметам, курсам, дисциплинам (модулям) и иным видам учебной деятельности учебного плана проводится промежуточная аттестация без контрольно-оценочных процедур (не предполагает непосредственного участия в ней обучающегося, а применяется исключительно на основе сведений о его текущих образовательных результатах) для обучающихся 5 класса осуществляется на основании результатов текущего контроля успеваемости в форме учета образовательных достижений по учебному предмету за учебные периоды (учебные четверти) и фиксируется в журнале успеваемости в виде годовой отметки; иным видам учебной деятельности учебного плана и плана внеурочной деятельности заполняются листы индивидуальных достижений</w:t>
      </w:r>
    </w:p>
    <w:p w:rsidR="000419F6" w:rsidRDefault="000419F6" w:rsidP="000419F6">
      <w:pPr>
        <w:tabs>
          <w:tab w:val="left" w:pos="1276"/>
        </w:tabs>
        <w:spacing w:after="0" w:line="259" w:lineRule="auto"/>
        <w:ind w:left="0" w:right="0" w:firstLine="284"/>
        <w:jc w:val="left"/>
        <w:rPr>
          <w:b/>
          <w:sz w:val="22"/>
        </w:rPr>
      </w:pPr>
    </w:p>
    <w:sectPr w:rsidR="000419F6">
      <w:pgSz w:w="11906" w:h="16838"/>
      <w:pgMar w:top="1138" w:right="815" w:bottom="1191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02F10"/>
    <w:multiLevelType w:val="hybridMultilevel"/>
    <w:tmpl w:val="66068610"/>
    <w:lvl w:ilvl="0" w:tplc="BA063274">
      <w:start w:val="1"/>
      <w:numFmt w:val="bullet"/>
      <w:lvlText w:val="-"/>
      <w:lvlJc w:val="left"/>
      <w:pPr>
        <w:ind w:left="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9C2B3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F0E52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1081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2046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B08D7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EAA5B3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E2ECA6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26506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49D2E26"/>
    <w:multiLevelType w:val="hybridMultilevel"/>
    <w:tmpl w:val="5D5E41FA"/>
    <w:lvl w:ilvl="0" w:tplc="620615F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22ABA3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34F47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5CABC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92428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4E547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C8BFC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507BC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0820D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D25"/>
    <w:rsid w:val="000419F6"/>
    <w:rsid w:val="001E1D25"/>
    <w:rsid w:val="00342634"/>
    <w:rsid w:val="00EA4D71"/>
    <w:rsid w:val="00F31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98CCE"/>
  <w15:docId w15:val="{F87F1B14-F269-4E75-9F68-94050169E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5" w:line="267" w:lineRule="auto"/>
      <w:ind w:left="10" w:right="3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31FD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1320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Fejajaly</dc:creator>
  <cp:keywords/>
  <cp:lastModifiedBy>Azerty</cp:lastModifiedBy>
  <cp:revision>3</cp:revision>
  <dcterms:created xsi:type="dcterms:W3CDTF">2024-10-17T18:51:00Z</dcterms:created>
  <dcterms:modified xsi:type="dcterms:W3CDTF">2024-10-17T19:25:00Z</dcterms:modified>
</cp:coreProperties>
</file>